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宋体" w:cs="Times New Roman"/>
          <w:b/>
          <w:sz w:val="32"/>
          <w:szCs w:val="32"/>
        </w:rPr>
        <w:t>附 件</w:t>
      </w:r>
      <w:r>
        <w:rPr>
          <w:rFonts w:hint="eastAsia" w:ascii="仿宋_GB2312" w:hAnsi="仿宋_GB2312" w:eastAsia="宋体" w:cs="Times New Roman"/>
          <w:b/>
          <w:sz w:val="32"/>
          <w:szCs w:val="32"/>
          <w:lang w:val="en-US" w:eastAsia="zh-CN"/>
        </w:rPr>
        <w:t>4</w:t>
      </w:r>
    </w:p>
    <w:p>
      <w:pPr>
        <w:spacing w:line="660" w:lineRule="exact"/>
        <w:rPr>
          <w:rFonts w:hint="eastAsia"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宋体" w:eastAsia="宋体" w:cs="Times New Roman"/>
          <w:sz w:val="44"/>
          <w:szCs w:val="44"/>
        </w:rPr>
        <w:t xml:space="preserve">      </w:t>
      </w:r>
      <w:r>
        <w:rPr>
          <w:rFonts w:hint="eastAsia" w:ascii="仿宋" w:hAnsi="仿宋" w:eastAsia="仿宋" w:cs="Times New Roman"/>
          <w:b/>
          <w:sz w:val="44"/>
          <w:szCs w:val="44"/>
        </w:rPr>
        <w:t>军民融合创新大赛项目征集表</w:t>
      </w:r>
    </w:p>
    <w:p>
      <w:pPr>
        <w:spacing w:line="660" w:lineRule="exact"/>
        <w:rPr>
          <w:rFonts w:hint="eastAsia" w:ascii="仿宋" w:hAnsi="仿宋" w:eastAsia="仿宋" w:cs="Times New Roman"/>
          <w:b/>
          <w:sz w:val="44"/>
          <w:szCs w:val="44"/>
        </w:rPr>
      </w:pPr>
      <w:r>
        <w:rPr>
          <w:rFonts w:hint="eastAsia" w:ascii="华文仿宋" w:hAnsi="华文仿宋" w:eastAsia="华文仿宋" w:cs="Times New Roman"/>
          <w:b/>
          <w:sz w:val="32"/>
          <w:szCs w:val="32"/>
        </w:rPr>
        <w:t>编 号</w:t>
      </w:r>
      <w:r>
        <w:rPr>
          <w:rFonts w:hint="eastAsia" w:ascii="华文仿宋" w:hAnsi="华文仿宋" w:eastAsia="华文仿宋" w:cs="Times New Roman"/>
          <w:b/>
          <w:bCs/>
          <w:sz w:val="32"/>
          <w:szCs w:val="32"/>
        </w:rPr>
        <w:t xml:space="preserve"> :                      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90"/>
        <w:gridCol w:w="1275"/>
        <w:gridCol w:w="1359"/>
        <w:gridCol w:w="1161"/>
        <w:gridCol w:w="134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通讯地址邮编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邮件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519" w:leftChars="114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</w:t>
            </w:r>
          </w:p>
          <w:p>
            <w:pPr>
              <w:spacing w:line="400" w:lineRule="exact"/>
              <w:ind w:left="519" w:leftChars="114" w:hanging="280" w:hanging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完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</w:t>
            </w:r>
          </w:p>
          <w:p>
            <w:pPr>
              <w:spacing w:line="400" w:lineRule="exact"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  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填写说明：项目完成人不超过3人，以科技贡献度排序。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代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填写说明：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中华人民共和国学科分类与代码国家标准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》简称《学科分类与代码》，是中华人民共和国关于学科分类的国家推荐标准，最新版本是GB/T 13745-2009。</w:t>
            </w:r>
          </w:p>
        </w:tc>
      </w:tr>
    </w:tbl>
    <w:p/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00"/>
        <w:gridCol w:w="810"/>
        <w:gridCol w:w="30"/>
        <w:gridCol w:w="3240"/>
        <w:gridCol w:w="136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专利情况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080" w:type="dxa"/>
            <w:gridSpan w:val="3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专利名称</w:t>
            </w: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专利号</w:t>
            </w:r>
          </w:p>
        </w:tc>
        <w:tc>
          <w:tcPr>
            <w:tcW w:w="15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法律状况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填写说明：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填写与项目相关的专利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10个以内，按照重要程度排序；2、法律状态填写“公开”或“授权”两种；3、提供专利摘要页作为附件。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技术背景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填写说明：着重介绍该技术在国民经济中的地位、发展情况和存在哪些问题。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创新点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不超过800字。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填写说明：创新点按照重要程度排序，不超过3项，客观、真实、准确的阐述项目的关键、核心技术，并对比国内外同类技术的主要参数。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效益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不超过300字。附件不超过5个。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填写说明：如实填写应用效果和推广情况，经济效益和社会效益，包括潜在、预计的经济效益。应用效果需提供应用证明作为附件。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6200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不超过300字。附件不超过5个。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填写说明：不能自我评价。包括检测报告、验收意见、鉴定意见、所获奖项等。均需提供关键页作为附件上传。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仿宋" w:hAnsi="仿宋" w:eastAsia="仿宋" w:cs="仿宋"/>
        <w:sz w:val="15"/>
        <w:szCs w:val="15"/>
        <w:lang w:val="en-US"/>
      </w:rPr>
    </w:pPr>
    <w:r>
      <w:rPr>
        <w:rFonts w:hint="eastAsia" w:ascii="仿宋" w:hAnsi="仿宋" w:eastAsia="仿宋" w:cs="仿宋"/>
        <w:b w:val="0"/>
        <w:bCs w:val="0"/>
        <w:spacing w:val="-22"/>
        <w:sz w:val="20"/>
        <w:szCs w:val="20"/>
        <w:lang w:val="en-US" w:eastAsia="zh-CN"/>
      </w:rPr>
      <w:t>邮寄地址：北京市西城区复兴门内大街45号院（国资委西单办公区） 联系人：曹洪艳    咨询电话：010-66095142  80442878</w:t>
    </w:r>
    <w:r>
      <w:rPr>
        <w:rFonts w:hint="eastAsia" w:ascii="仿宋" w:hAnsi="仿宋" w:eastAsia="仿宋" w:cs="仿宋"/>
        <w:b w:val="0"/>
        <w:bCs w:val="0"/>
        <w:spacing w:val="-22"/>
        <w:sz w:val="22"/>
        <w:szCs w:val="22"/>
        <w:lang w:val="en-US" w:eastAsia="zh-CN"/>
      </w:rPr>
      <w:t xml:space="preserve">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6"/>
        <w:szCs w:val="21"/>
      </w:rPr>
    </w:pPr>
    <w:r>
      <w:rPr>
        <w:rFonts w:hint="eastAsia" w:ascii="仿宋" w:hAnsi="仿宋" w:eastAsia="仿宋" w:cs="仿宋"/>
        <w:b/>
        <w:bCs/>
        <w:color w:val="FF0000"/>
        <w:spacing w:val="-22"/>
        <w:sz w:val="36"/>
        <w:szCs w:val="36"/>
        <w:u w:val="none"/>
        <w:lang w:eastAsia="zh-CN"/>
      </w:rPr>
      <w:t>中国流通行业管理政研会中</w:t>
    </w:r>
    <w:bookmarkStart w:id="0" w:name="_GoBack"/>
    <w:bookmarkEnd w:id="0"/>
    <w:r>
      <w:rPr>
        <w:rFonts w:hint="eastAsia" w:ascii="仿宋" w:hAnsi="仿宋" w:eastAsia="仿宋" w:cs="仿宋"/>
        <w:b/>
        <w:bCs/>
        <w:color w:val="FF0000"/>
        <w:spacing w:val="-22"/>
        <w:sz w:val="36"/>
        <w:szCs w:val="36"/>
        <w:u w:val="none"/>
        <w:lang w:eastAsia="zh-CN"/>
      </w:rPr>
      <w:t>小企业产业联合发展委员会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21CE"/>
    <w:rsid w:val="05B322C0"/>
    <w:rsid w:val="0FDB21CE"/>
    <w:rsid w:val="1C15216C"/>
    <w:rsid w:val="20011AA2"/>
    <w:rsid w:val="20097A58"/>
    <w:rsid w:val="2D493588"/>
    <w:rsid w:val="38352046"/>
    <w:rsid w:val="3E045210"/>
    <w:rsid w:val="41FA3993"/>
    <w:rsid w:val="48280C43"/>
    <w:rsid w:val="5D2F4573"/>
    <w:rsid w:val="6DA92D7B"/>
    <w:rsid w:val="76561605"/>
    <w:rsid w:val="7CC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2019-04-08T08:07:00Z</dcterms:created>
  <dc:creator>史春明（牛魔王）</dc:creator>
  <cp:lastModifiedBy>Administrator</cp:lastModifiedBy>
  <dcterms:modified xsi:type="dcterms:W3CDTF">2019-05-20T09:16:40Z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